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3467C207" w14:textId="77777777" w:rsidTr="00620E4B">
        <w:trPr>
          <w:cantSplit/>
          <w:trHeight w:val="435"/>
        </w:trPr>
        <w:tc>
          <w:tcPr>
            <w:tcW w:w="5216" w:type="dxa"/>
            <w:vMerge w:val="restart"/>
          </w:tcPr>
          <w:p w14:paraId="4C292CA1" w14:textId="1449631C" w:rsidR="00375E69" w:rsidRPr="007F0749" w:rsidRDefault="001934C1" w:rsidP="00A80BB2">
            <w:pPr>
              <w:pStyle w:val="Sidhuvud"/>
            </w:pPr>
            <w:bookmarkStart w:id="0" w:name="_GoBack"/>
            <w:bookmarkEnd w:id="0"/>
            <w:r w:rsidRPr="008154B7">
              <w:rPr>
                <w:noProof/>
              </w:rPr>
              <w:drawing>
                <wp:anchor distT="0" distB="0" distL="114300" distR="114300" simplePos="0" relativeHeight="251659264" behindDoc="1" locked="0" layoutInCell="1" allowOverlap="1" wp14:anchorId="5E6BDD8C" wp14:editId="04464AE1">
                  <wp:simplePos x="0" y="0"/>
                  <wp:positionH relativeFrom="margin">
                    <wp:posOffset>-2984</wp:posOffset>
                  </wp:positionH>
                  <wp:positionV relativeFrom="paragraph">
                    <wp:posOffset>253</wp:posOffset>
                  </wp:positionV>
                  <wp:extent cx="2344903" cy="1088122"/>
                  <wp:effectExtent l="0" t="0" r="0" b="0"/>
                  <wp:wrapNone/>
                  <wp:docPr id="26"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781" cy="10899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14:paraId="62A1FEB8" w14:textId="77777777" w:rsidR="009969B2" w:rsidRPr="007F0749" w:rsidRDefault="007F0749" w:rsidP="00A80BB2">
            <w:pPr>
              <w:pStyle w:val="Sidhuvud"/>
              <w:rPr>
                <w:b/>
                <w:bCs/>
              </w:rPr>
            </w:pPr>
            <w:r>
              <w:rPr>
                <w:b/>
                <w:bCs/>
              </w:rPr>
              <w:t>SKRIVELSE</w:t>
            </w:r>
          </w:p>
        </w:tc>
        <w:tc>
          <w:tcPr>
            <w:tcW w:w="1304" w:type="dxa"/>
            <w:vAlign w:val="bottom"/>
          </w:tcPr>
          <w:p w14:paraId="7BB5B7B3" w14:textId="77777777" w:rsidR="009969B2" w:rsidRPr="007F0749" w:rsidRDefault="007F0749" w:rsidP="009969B2">
            <w:pPr>
              <w:pStyle w:val="Sidhuvudledtext"/>
              <w:rPr>
                <w:rStyle w:val="Sidnummer"/>
              </w:rPr>
            </w:pPr>
            <w:r>
              <w:rPr>
                <w:rStyle w:val="Sidnummer"/>
              </w:rPr>
              <w:t>Sida</w:t>
            </w:r>
          </w:p>
          <w:p w14:paraId="05554C96" w14:textId="4BBD9751"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6A172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C5ADB">
              <w:rPr>
                <w:rStyle w:val="Sidnummer"/>
                <w:noProof/>
              </w:rPr>
              <w:t>3</w:t>
            </w:r>
            <w:r w:rsidRPr="007F0749">
              <w:rPr>
                <w:rStyle w:val="Sidnummer"/>
              </w:rPr>
              <w:fldChar w:fldCharType="end"/>
            </w:r>
            <w:r w:rsidR="009969B2" w:rsidRPr="007F0749">
              <w:rPr>
                <w:rStyle w:val="Sidnummer"/>
              </w:rPr>
              <w:t>)</w:t>
            </w:r>
          </w:p>
        </w:tc>
      </w:tr>
      <w:tr w:rsidR="004F2690" w:rsidRPr="007F0749" w14:paraId="2BBC9190" w14:textId="77777777" w:rsidTr="001741CE">
        <w:trPr>
          <w:cantSplit/>
          <w:trHeight w:val="480"/>
        </w:trPr>
        <w:tc>
          <w:tcPr>
            <w:tcW w:w="5216" w:type="dxa"/>
            <w:vMerge/>
          </w:tcPr>
          <w:p w14:paraId="0B8B4E7A" w14:textId="77777777" w:rsidR="004F2690" w:rsidRPr="007F0749" w:rsidRDefault="004F2690" w:rsidP="004F2690">
            <w:pPr>
              <w:pStyle w:val="Tabellinnehll"/>
            </w:pPr>
          </w:p>
        </w:tc>
        <w:tc>
          <w:tcPr>
            <w:tcW w:w="1361" w:type="dxa"/>
          </w:tcPr>
          <w:p w14:paraId="7A4E602E" w14:textId="77777777" w:rsidR="004F2690" w:rsidRPr="007F0749" w:rsidRDefault="004F2690" w:rsidP="004F2690">
            <w:pPr>
              <w:pStyle w:val="Sidhuvudledtext"/>
            </w:pPr>
            <w:r>
              <w:t>Datum</w:t>
            </w:r>
          </w:p>
          <w:p w14:paraId="2BCCB7F4" w14:textId="54E23D5B" w:rsidR="004F2690" w:rsidRPr="007F0749" w:rsidRDefault="00A508FC" w:rsidP="00C33732">
            <w:pPr>
              <w:pStyle w:val="Sidhuvud"/>
            </w:pPr>
            <w:r>
              <w:t>20</w:t>
            </w:r>
            <w:r w:rsidR="00C33732">
              <w:t>24-03-26</w:t>
            </w:r>
          </w:p>
        </w:tc>
        <w:tc>
          <w:tcPr>
            <w:tcW w:w="3855" w:type="dxa"/>
            <w:gridSpan w:val="2"/>
          </w:tcPr>
          <w:p w14:paraId="67B9CD33" w14:textId="77777777" w:rsidR="004F2690" w:rsidRDefault="00375E69" w:rsidP="004F2690">
            <w:pPr>
              <w:pStyle w:val="Sidhuvudledtext"/>
            </w:pPr>
            <w:r>
              <w:t>Instans</w:t>
            </w:r>
          </w:p>
          <w:p w14:paraId="5E021B41" w14:textId="7C21A76B" w:rsidR="008B4B00" w:rsidRPr="008B4B00" w:rsidRDefault="00B4037E" w:rsidP="00375E69">
            <w:pPr>
              <w:pStyle w:val="Sidhuvud"/>
              <w:rPr>
                <w:b/>
              </w:rPr>
            </w:pPr>
            <w:r>
              <w:rPr>
                <w:b/>
              </w:rPr>
              <w:t>Grundskolenämnden</w:t>
            </w:r>
          </w:p>
          <w:p w14:paraId="11DC84E0" w14:textId="646E2CED" w:rsidR="001741CE" w:rsidRDefault="00375E69" w:rsidP="00375E69">
            <w:pPr>
              <w:pStyle w:val="Sidhuvud"/>
            </w:pPr>
            <w:r w:rsidRPr="00643116">
              <w:t>Dnr</w:t>
            </w:r>
            <w:r>
              <w:t xml:space="preserve"> </w:t>
            </w:r>
            <w:r w:rsidR="00B4037E">
              <w:t>GRN 2024-00009</w:t>
            </w:r>
            <w:r w:rsidR="00876FE9">
              <w:t xml:space="preserve"> </w:t>
            </w:r>
            <w:r w:rsidR="00B4037E">
              <w:t>3.5.1.0</w:t>
            </w:r>
          </w:p>
          <w:p w14:paraId="53E24D4E" w14:textId="77777777" w:rsidR="004F2690" w:rsidRPr="00951B63" w:rsidRDefault="004F2690" w:rsidP="00375E69">
            <w:pPr>
              <w:pStyle w:val="Sidhuvud"/>
            </w:pPr>
          </w:p>
        </w:tc>
      </w:tr>
      <w:tr w:rsidR="004F2690" w:rsidRPr="007F0749" w14:paraId="5AC6E827" w14:textId="77777777" w:rsidTr="001741CE">
        <w:trPr>
          <w:cantSplit/>
          <w:trHeight w:val="480"/>
        </w:trPr>
        <w:tc>
          <w:tcPr>
            <w:tcW w:w="5216" w:type="dxa"/>
            <w:vMerge/>
            <w:vAlign w:val="bottom"/>
          </w:tcPr>
          <w:p w14:paraId="7C290E30" w14:textId="77777777" w:rsidR="004F2690" w:rsidRPr="007F0749" w:rsidRDefault="004F2690" w:rsidP="004F2690">
            <w:pPr>
              <w:pStyle w:val="Sidhuvud"/>
              <w:rPr>
                <w:b/>
                <w:bCs/>
              </w:rPr>
            </w:pPr>
          </w:p>
        </w:tc>
        <w:tc>
          <w:tcPr>
            <w:tcW w:w="1361" w:type="dxa"/>
          </w:tcPr>
          <w:p w14:paraId="4E122F36" w14:textId="77777777" w:rsidR="004F2690" w:rsidRPr="00951B63" w:rsidRDefault="004F2690" w:rsidP="004F2690">
            <w:pPr>
              <w:pStyle w:val="Sidhuvud"/>
            </w:pPr>
          </w:p>
        </w:tc>
        <w:tc>
          <w:tcPr>
            <w:tcW w:w="3855" w:type="dxa"/>
            <w:gridSpan w:val="2"/>
          </w:tcPr>
          <w:p w14:paraId="2AAA1A7D" w14:textId="77777777" w:rsidR="004F2690" w:rsidRPr="00951B63" w:rsidRDefault="004F2690" w:rsidP="004F2690">
            <w:pPr>
              <w:pStyle w:val="Sidhuvud"/>
            </w:pPr>
          </w:p>
        </w:tc>
      </w:tr>
      <w:tr w:rsidR="004F2690" w:rsidRPr="007F0749" w14:paraId="710DD57F" w14:textId="77777777" w:rsidTr="00F02CC3">
        <w:trPr>
          <w:cantSplit/>
          <w:trHeight w:hRule="exact" w:val="240"/>
        </w:trPr>
        <w:tc>
          <w:tcPr>
            <w:tcW w:w="10432" w:type="dxa"/>
            <w:gridSpan w:val="4"/>
          </w:tcPr>
          <w:p w14:paraId="1BC50998" w14:textId="77777777" w:rsidR="004F2690" w:rsidRPr="007F0749" w:rsidRDefault="004F2690" w:rsidP="004F2690">
            <w:pPr>
              <w:pStyle w:val="Sidhuvud"/>
            </w:pPr>
          </w:p>
        </w:tc>
      </w:tr>
    </w:tbl>
    <w:p w14:paraId="3AC45BB4" w14:textId="4297E8F7" w:rsidR="00F10101" w:rsidRDefault="00C33732" w:rsidP="00755107">
      <w:pPr>
        <w:pStyle w:val="Rubrik1"/>
      </w:pPr>
      <w:r>
        <w:t>Yttrande över m</w:t>
      </w:r>
      <w:r w:rsidR="00B4037E">
        <w:t>otion: Digital elevhälsa</w:t>
      </w:r>
    </w:p>
    <w:p w14:paraId="19FED7E4" w14:textId="6424B444" w:rsidR="00755107" w:rsidRPr="00C728C9" w:rsidRDefault="00B4037E" w:rsidP="00755107">
      <w:pPr>
        <w:pStyle w:val="Rubrik2"/>
      </w:pPr>
      <w:r>
        <w:rPr>
          <w:rFonts w:cs="Arial"/>
          <w:szCs w:val="24"/>
        </w:rPr>
        <w:t>Grundskolenämnden</w:t>
      </w:r>
      <w:r w:rsidR="00305BC7">
        <w:rPr>
          <w:rFonts w:cs="Arial"/>
          <w:szCs w:val="24"/>
        </w:rPr>
        <w:t>s b</w:t>
      </w:r>
      <w:r w:rsidR="00755107">
        <w:rPr>
          <w:rFonts w:cs="Arial"/>
          <w:szCs w:val="24"/>
        </w:rPr>
        <w:t>eslut</w:t>
      </w:r>
    </w:p>
    <w:sdt>
      <w:sdtPr>
        <w:alias w:val="Beslut"/>
        <w:tag w:val="Beslut"/>
        <w:id w:val="-313723341"/>
        <w:placeholder>
          <w:docPart w:val="DefaultPlaceholder_-1854013440"/>
        </w:placeholder>
      </w:sdtPr>
      <w:sdtEndPr/>
      <w:sdtContent>
        <w:p w14:paraId="60AD14F3" w14:textId="7EECDF7A" w:rsidR="00D35220" w:rsidRDefault="00D81911" w:rsidP="00375E69">
          <w:pPr>
            <w:spacing w:after="120"/>
          </w:pPr>
          <w:r w:rsidRPr="00D81911">
            <w:t xml:space="preserve">Grundskolenämnden </w:t>
          </w:r>
          <w:r w:rsidR="001E72F5" w:rsidRPr="001E72F5">
            <w:rPr>
              <w:color w:val="FF0000"/>
            </w:rPr>
            <w:t>tillstyrker</w:t>
          </w:r>
          <w:r w:rsidRPr="001E72F5">
            <w:rPr>
              <w:color w:val="FF0000"/>
            </w:rPr>
            <w:t xml:space="preserve"> </w:t>
          </w:r>
          <w:r w:rsidRPr="00D81911">
            <w:t>motion – Digital elevhälsa</w:t>
          </w:r>
          <w:r>
            <w:t>.</w:t>
          </w:r>
        </w:p>
      </w:sdtContent>
    </w:sdt>
    <w:p w14:paraId="5476685A" w14:textId="57A7AA58" w:rsidR="00755107" w:rsidRDefault="00755107" w:rsidP="00755107">
      <w:pPr>
        <w:pStyle w:val="Rubrik2"/>
      </w:pPr>
      <w:r>
        <w:t>S</w:t>
      </w:r>
      <w:r w:rsidR="00E157CA">
        <w:t>ammanfattning</w:t>
      </w:r>
    </w:p>
    <w:sdt>
      <w:sdtPr>
        <w:alias w:val="Komplettering"/>
        <w:tag w:val="Komplettering"/>
        <w:id w:val="-1884859926"/>
        <w:placeholder>
          <w:docPart w:val="DefaultPlaceholder_-1854013440"/>
        </w:placeholder>
      </w:sdtPr>
      <w:sdtEndPr/>
      <w:sdtContent>
        <w:p w14:paraId="5D8E2E58" w14:textId="1B2E9C1C" w:rsidR="00755107" w:rsidRDefault="007F4AE4" w:rsidP="001E72F5">
          <w:pPr>
            <w:pStyle w:val="Brdtext"/>
          </w:pPr>
          <w:r w:rsidRPr="007F4AE4">
            <w:t>Lisa Berglund (KD) har vid Kommunfullmäktiges sammanträde den 2023-12-21 lämnat in motionen ”Digital elevhälsa”. Motionärer föreslår att Kommunfullmäktige besluta: ”Att utreda möjligheten att införa någon form av digital elevhälsa främst vid de tillfällen elevhälsoteamet inte är fysiskt tillgängligt i grundskola och gymnasieskolan.” Ett förslag till yttrande har tagit</w:t>
          </w:r>
          <w:r>
            <w:t>s</w:t>
          </w:r>
          <w:r w:rsidRPr="007F4AE4">
            <w:t xml:space="preserve"> fram.</w:t>
          </w:r>
          <w:r>
            <w:t xml:space="preserve"> Grundskolenämnden </w:t>
          </w:r>
          <w:r w:rsidR="00D1240C">
            <w:t xml:space="preserve">redovisar svaret i punktform och </w:t>
          </w:r>
          <w:r>
            <w:t>gör en sam</w:t>
          </w:r>
          <w:r w:rsidR="00D1240C">
            <w:t>manfattande</w:t>
          </w:r>
          <w:r>
            <w:t xml:space="preserve"> bedömning att </w:t>
          </w:r>
          <w:r w:rsidR="001E72F5" w:rsidRPr="001E72F5">
            <w:rPr>
              <w:color w:val="FF0000"/>
            </w:rPr>
            <w:t>tillstyrka</w:t>
          </w:r>
          <w:r w:rsidRPr="001E72F5">
            <w:rPr>
              <w:color w:val="FF0000"/>
            </w:rPr>
            <w:t xml:space="preserve"> </w:t>
          </w:r>
          <w:r>
            <w:t>motionen</w:t>
          </w:r>
          <w:r w:rsidR="001E72F5">
            <w:t xml:space="preserve"> </w:t>
          </w:r>
          <w:r w:rsidR="001E72F5" w:rsidRPr="001E72F5">
            <w:rPr>
              <w:color w:val="FF0000"/>
            </w:rPr>
            <w:t xml:space="preserve">eftersom en utredning enligt motionens intention </w:t>
          </w:r>
          <w:r w:rsidR="001E72F5">
            <w:rPr>
              <w:color w:val="FF0000"/>
            </w:rPr>
            <w:t xml:space="preserve">nu </w:t>
          </w:r>
          <w:r w:rsidR="001E72F5" w:rsidRPr="001E72F5">
            <w:rPr>
              <w:color w:val="FF0000"/>
            </w:rPr>
            <w:t>har genomförts</w:t>
          </w:r>
          <w:r w:rsidRPr="001E72F5">
            <w:rPr>
              <w:color w:val="FF0000"/>
            </w:rPr>
            <w:t xml:space="preserve">. </w:t>
          </w:r>
          <w:r w:rsidR="001E72F5" w:rsidRPr="001E72F5">
            <w:rPr>
              <w:color w:val="FF0000"/>
            </w:rPr>
            <w:t>Grundskolenäm</w:t>
          </w:r>
          <w:r w:rsidR="00672BB7">
            <w:rPr>
              <w:color w:val="FF0000"/>
            </w:rPr>
            <w:t>n</w:t>
          </w:r>
          <w:r w:rsidR="001E72F5" w:rsidRPr="001E72F5">
            <w:rPr>
              <w:color w:val="FF0000"/>
            </w:rPr>
            <w:t xml:space="preserve">den ser möjligheter med att öka tillgängligheten till elevhälsa </w:t>
          </w:r>
          <w:r w:rsidR="00672BB7">
            <w:rPr>
              <w:color w:val="FF0000"/>
            </w:rPr>
            <w:t>för</w:t>
          </w:r>
          <w:r w:rsidR="001E72F5" w:rsidRPr="001E72F5">
            <w:rPr>
              <w:color w:val="FF0000"/>
            </w:rPr>
            <w:t xml:space="preserve"> de små skolorna genom en digital elevhälsa. Samtidigt finns det organisatoriska och ekonomiska utmaningar att tillskapa en digital elevhälsa inom befintlig ram</w:t>
          </w:r>
          <w:r w:rsidR="001E72F5">
            <w:rPr>
              <w:color w:val="FF0000"/>
            </w:rPr>
            <w:t>.</w:t>
          </w:r>
        </w:p>
      </w:sdtContent>
    </w:sdt>
    <w:p w14:paraId="13D5DE68" w14:textId="77777777" w:rsidR="00E157CA" w:rsidRDefault="00E157CA" w:rsidP="00E157CA">
      <w:pPr>
        <w:pStyle w:val="Rubrik2"/>
      </w:pPr>
      <w:r>
        <w:t>Ärendet i sin helhet</w:t>
      </w:r>
    </w:p>
    <w:p w14:paraId="33310B90" w14:textId="77777777" w:rsidR="00C96841" w:rsidRDefault="00C96841" w:rsidP="00C96841">
      <w:pPr>
        <w:pStyle w:val="Brdtext"/>
      </w:pPr>
      <w:r>
        <w:t xml:space="preserve">” Elevhälsan ska främst vara förebyggande och hälsofrämjande. Elevernas utveckling mot utbildningens mål ska stödjas. Skolhuvudmannen ansvarar för att alla elever har tillgång till elevhälsa i den omfattning som de har rätt till enligt skollagen. Utifrån de lokala behoven och förutsättningarna avgör huvudmannen hur skollagens krav på tillgång till elevhälsa ska uppfyllas.” (Skollagen 2 kap.) </w:t>
      </w:r>
    </w:p>
    <w:p w14:paraId="7B956189" w14:textId="77777777" w:rsidR="00C96841" w:rsidRPr="001E72F5" w:rsidRDefault="00C96841" w:rsidP="00C96841">
      <w:pPr>
        <w:pStyle w:val="Brdtext"/>
      </w:pPr>
      <w:r>
        <w:t xml:space="preserve">Utifrån inkommen motion om digital elevhälsa har vi kommit fram till följande argument och </w:t>
      </w:r>
      <w:r w:rsidRPr="001E72F5">
        <w:t>synpunkter i frågan som lett till ovan angivna yttrande. Vi väljer att redovisa dessa i punktform.</w:t>
      </w:r>
    </w:p>
    <w:p w14:paraId="2CCBB6E3" w14:textId="77777777" w:rsidR="00C96841" w:rsidRPr="001E72F5" w:rsidRDefault="00C96841" w:rsidP="00C96841">
      <w:pPr>
        <w:pStyle w:val="Brdtext"/>
      </w:pPr>
      <w:r w:rsidRPr="001E72F5">
        <w:t>Främjande och förebyggande</w:t>
      </w:r>
    </w:p>
    <w:p w14:paraId="1E33EE85" w14:textId="77777777" w:rsidR="00C96841" w:rsidRPr="001E72F5" w:rsidRDefault="00C96841" w:rsidP="00C96841">
      <w:pPr>
        <w:pStyle w:val="Brdtext"/>
        <w:ind w:left="1304" w:hanging="1304"/>
      </w:pPr>
      <w:r w:rsidRPr="001E72F5">
        <w:t>•</w:t>
      </w:r>
      <w:r w:rsidRPr="001E72F5">
        <w:tab/>
        <w:t xml:space="preserve">Elevhälsan ska enligt styrdokumenten främst arbeta hälsofrämjande och förebyggande och inte bedriva akutverksamhet. </w:t>
      </w:r>
    </w:p>
    <w:p w14:paraId="495225CE" w14:textId="77777777" w:rsidR="00C96841" w:rsidRPr="001E72F5" w:rsidRDefault="00C96841" w:rsidP="00C96841">
      <w:pPr>
        <w:pStyle w:val="Brdtext"/>
        <w:ind w:left="1304" w:hanging="1304"/>
      </w:pPr>
      <w:r w:rsidRPr="001E72F5">
        <w:t>•</w:t>
      </w:r>
      <w:r w:rsidRPr="001E72F5">
        <w:tab/>
        <w:t>Skolan har inget vårduppdrag utan uppstår akuta frågor gällande eleven ska vi hänvisa vårdnadshavarna till första stegens vård som är vårdcentraler eller Unga Psykiska hälsa, UPH. Detta beroende på vad det akuta läget handlar om.</w:t>
      </w:r>
    </w:p>
    <w:p w14:paraId="6F81203B" w14:textId="77777777" w:rsidR="00C96841" w:rsidRPr="001E72F5" w:rsidRDefault="00C96841" w:rsidP="00C96841">
      <w:pPr>
        <w:pStyle w:val="Brdtext"/>
      </w:pPr>
      <w:r w:rsidRPr="001E72F5">
        <w:lastRenderedPageBreak/>
        <w:t>Tillgång till digitala verktyg</w:t>
      </w:r>
    </w:p>
    <w:p w14:paraId="47BE73D0" w14:textId="77777777" w:rsidR="00C96841" w:rsidRPr="001E72F5" w:rsidRDefault="00C96841" w:rsidP="00C96841">
      <w:pPr>
        <w:pStyle w:val="Brdtext"/>
        <w:ind w:left="1304" w:hanging="1304"/>
      </w:pPr>
      <w:r w:rsidRPr="001E72F5">
        <w:t>•</w:t>
      </w:r>
      <w:r w:rsidRPr="001E72F5">
        <w:tab/>
        <w:t>Grundförutsättningen för att en digital elevhälsa ska fungera fullt ut kräver att alla elever har tillgång till digitala verktyg. Hur ser tillgängligheten av de digitala verktygen ut för alla elever i skolan? Här är det viktigt att vi har en likvärdighet för alla elever i Borås Stad.</w:t>
      </w:r>
    </w:p>
    <w:p w14:paraId="706DE07B" w14:textId="77777777" w:rsidR="00C96841" w:rsidRPr="001E72F5" w:rsidRDefault="00C96841" w:rsidP="00C96841">
      <w:pPr>
        <w:pStyle w:val="Brdtext"/>
      </w:pPr>
      <w:r w:rsidRPr="001E72F5">
        <w:t>Tillgängliga lokaler</w:t>
      </w:r>
    </w:p>
    <w:p w14:paraId="4249BA6E" w14:textId="77777777" w:rsidR="00C96841" w:rsidRPr="001E72F5" w:rsidRDefault="00C96841" w:rsidP="00C96841">
      <w:pPr>
        <w:pStyle w:val="Brdtext"/>
        <w:ind w:left="1304" w:hanging="1304"/>
      </w:pPr>
      <w:r w:rsidRPr="001E72F5">
        <w:t>•</w:t>
      </w:r>
      <w:r w:rsidRPr="001E72F5">
        <w:tab/>
        <w:t>Lokal måste upprättas för den elev som ostört ska kunna prata med den digitala elevhälsan då det är samtal av känslig karaktär som genomförs.</w:t>
      </w:r>
    </w:p>
    <w:p w14:paraId="2181EF98" w14:textId="77777777" w:rsidR="00C96841" w:rsidRPr="001E72F5" w:rsidRDefault="00C96841" w:rsidP="00C96841">
      <w:pPr>
        <w:pStyle w:val="Brdtext"/>
      </w:pPr>
      <w:r w:rsidRPr="001E72F5">
        <w:t>Dokumentationskrav</w:t>
      </w:r>
    </w:p>
    <w:p w14:paraId="10D167B3" w14:textId="77777777" w:rsidR="00C96841" w:rsidRPr="001E72F5" w:rsidRDefault="00C96841" w:rsidP="00C96841">
      <w:pPr>
        <w:pStyle w:val="Brdtext"/>
        <w:ind w:left="1304" w:hanging="1304"/>
      </w:pPr>
      <w:r w:rsidRPr="001E72F5">
        <w:t>•</w:t>
      </w:r>
      <w:r w:rsidRPr="001E72F5">
        <w:tab/>
        <w:t>Vid kontakt med den digitala elevhälsan måste samtalen dokumenteras och, än viktigare, följas upp. Vem genomför denna uppföljning och hur ska denna dokumenteras? All elevhälsopersonal har detta dokumentationskrav men i dagsläget har professionerna bara åtkomst till elever på sin aktuella skola eller aktuella skolor.</w:t>
      </w:r>
    </w:p>
    <w:p w14:paraId="4C83EA76" w14:textId="77777777" w:rsidR="00C96841" w:rsidRPr="001E72F5" w:rsidRDefault="00C96841" w:rsidP="00C96841">
      <w:pPr>
        <w:pStyle w:val="Brdtext"/>
      </w:pPr>
      <w:r w:rsidRPr="001E72F5">
        <w:t>Tillgång till elevhälsans personal idag</w:t>
      </w:r>
    </w:p>
    <w:p w14:paraId="7BC67FB0" w14:textId="77777777" w:rsidR="00C96841" w:rsidRPr="001E72F5" w:rsidRDefault="00C96841" w:rsidP="00C96841">
      <w:pPr>
        <w:pStyle w:val="Brdtext"/>
        <w:ind w:left="1304" w:hanging="1304"/>
      </w:pPr>
      <w:r w:rsidRPr="001E72F5">
        <w:t>•</w:t>
      </w:r>
      <w:r w:rsidRPr="001E72F5">
        <w:tab/>
        <w:t>Vid akuta frågor och behov som uppstår finns det alltid en möjlighet att nå elevhälsans professioner som då kan omfördela och omprioritera sina uppdrag.</w:t>
      </w:r>
    </w:p>
    <w:p w14:paraId="091D8671" w14:textId="77777777" w:rsidR="00C96841" w:rsidRPr="001E72F5" w:rsidRDefault="00C96841" w:rsidP="00C96841">
      <w:pPr>
        <w:pStyle w:val="Brdtext"/>
        <w:ind w:left="1304" w:hanging="1304"/>
      </w:pPr>
      <w:r w:rsidRPr="001E72F5">
        <w:t>•</w:t>
      </w:r>
      <w:r w:rsidRPr="001E72F5">
        <w:tab/>
        <w:t xml:space="preserve">Det finns redan idag möjligheter att genomföra digitala möten genom vårt elevdokumentationssystem </w:t>
      </w:r>
      <w:proofErr w:type="spellStart"/>
      <w:r w:rsidRPr="001E72F5">
        <w:t>Prorenata</w:t>
      </w:r>
      <w:proofErr w:type="spellEnd"/>
      <w:r w:rsidRPr="001E72F5">
        <w:t>.</w:t>
      </w:r>
    </w:p>
    <w:p w14:paraId="4CBB4822" w14:textId="77777777" w:rsidR="00C96841" w:rsidRPr="001E72F5" w:rsidRDefault="00C96841" w:rsidP="00C96841">
      <w:pPr>
        <w:pStyle w:val="Brdtext"/>
        <w:ind w:left="1304" w:hanging="1304"/>
      </w:pPr>
      <w:r w:rsidRPr="001E72F5">
        <w:t>•</w:t>
      </w:r>
      <w:r w:rsidRPr="001E72F5">
        <w:tab/>
        <w:t>Idag har de större skolenheterna oftast daglig tillgång till elevhälsans professioner. De mindre skolenheterna har dock inte samma tillgång till elevhälsans professioner utifrån den tjänstefördelningsmodell som vi utgår ifrån när vi placerar elevhälsans personal och bygger tjänster.</w:t>
      </w:r>
    </w:p>
    <w:p w14:paraId="47CB2B33" w14:textId="77777777" w:rsidR="00C96841" w:rsidRPr="001E72F5" w:rsidRDefault="00C96841" w:rsidP="00C96841">
      <w:pPr>
        <w:pStyle w:val="Brdtext"/>
      </w:pPr>
      <w:r w:rsidRPr="001E72F5">
        <w:t>Bemanning</w:t>
      </w:r>
    </w:p>
    <w:p w14:paraId="58451E1D" w14:textId="77777777" w:rsidR="00C96841" w:rsidRPr="001E72F5" w:rsidRDefault="00C96841" w:rsidP="00C96841">
      <w:pPr>
        <w:pStyle w:val="Brdtext"/>
        <w:ind w:left="1304" w:hanging="1304"/>
      </w:pPr>
      <w:r w:rsidRPr="001E72F5">
        <w:t>•</w:t>
      </w:r>
      <w:r w:rsidRPr="001E72F5">
        <w:tab/>
        <w:t>Digital elevhälsa måste bemannas med ytterligare elevhälsa som inte kan tas från den befintliga verksamheten, vilket då kräver en utökning av elevhälsans professioner</w:t>
      </w:r>
    </w:p>
    <w:p w14:paraId="0EC1FB1A" w14:textId="6EA12F86" w:rsidR="00E157CA" w:rsidRDefault="00C96841" w:rsidP="00C96841">
      <w:pPr>
        <w:pStyle w:val="Brdtext"/>
        <w:ind w:left="1304" w:hanging="1304"/>
      </w:pPr>
      <w:r w:rsidRPr="001E72F5">
        <w:t>•</w:t>
      </w:r>
      <w:r w:rsidRPr="001E72F5">
        <w:tab/>
        <w:t>Vi måste ha någon systemansvarig som ombesörjer hanteringen av den digitala elevhälsan. Systemet måste dessutom</w:t>
      </w:r>
      <w:r>
        <w:t xml:space="preserve"> vara synkat med övriga system vi använder oss av i verksamheten.</w:t>
      </w:r>
    </w:p>
    <w:p w14:paraId="6739178A" w14:textId="042C0A89" w:rsidR="001E72F5" w:rsidRPr="001E72F5" w:rsidRDefault="008E3CDF" w:rsidP="001E72F5">
      <w:pPr>
        <w:pStyle w:val="Brdtext"/>
        <w:rPr>
          <w:color w:val="FF0000"/>
        </w:rPr>
      </w:pPr>
      <w:r w:rsidRPr="008E3CDF">
        <w:rPr>
          <w:color w:val="FF0000"/>
        </w:rPr>
        <w:t>Grundskolenämnden ser möjligheter med att öka tillgängligheten till elevhälsa för de små skolorna genom en digital elevhälsa. Samtidigt finns det organisatoriska och ekonomiska utmaningar att tillskapa en digital elevhälsa inom befintlig ram</w:t>
      </w:r>
      <w:r w:rsidR="001E72F5" w:rsidRPr="001E72F5">
        <w:rPr>
          <w:color w:val="FF0000"/>
        </w:rPr>
        <w:t>.</w:t>
      </w:r>
    </w:p>
    <w:p w14:paraId="6D71EF2C" w14:textId="1B06B26D" w:rsidR="00E157CA" w:rsidRPr="00D81911" w:rsidRDefault="00E157CA" w:rsidP="00D81911">
      <w:pPr>
        <w:spacing w:after="200"/>
        <w:rPr>
          <w:vanish/>
          <w:color w:val="808080"/>
        </w:rPr>
      </w:pPr>
    </w:p>
    <w:p w14:paraId="46F16E1C" w14:textId="77777777" w:rsidR="00755107" w:rsidRDefault="00755107" w:rsidP="00755107">
      <w:pPr>
        <w:pStyle w:val="Rubrik2"/>
      </w:pPr>
      <w:r>
        <w:lastRenderedPageBreak/>
        <w:t>Beslutsunderlag</w:t>
      </w:r>
    </w:p>
    <w:sdt>
      <w:sdtPr>
        <w:alias w:val="Förslag"/>
        <w:tag w:val="forslag"/>
        <w:id w:val="-1065252419"/>
        <w:placeholder>
          <w:docPart w:val="DD785FBC0E634C5895FF4A0037468D58"/>
        </w:placeholder>
      </w:sdtPr>
      <w:sdtEndPr/>
      <w:sdtContent>
        <w:p w14:paraId="7B140709" w14:textId="62732360" w:rsidR="00E157CA" w:rsidRPr="00E157CA" w:rsidRDefault="00C33732" w:rsidP="00C33732">
          <w:pPr>
            <w:pStyle w:val="Brdtext"/>
          </w:pPr>
          <w:r w:rsidRPr="00C33732">
            <w:t>Yttrande över motion: Digital elevhälsa</w:t>
          </w:r>
          <w:r>
            <w:t>.</w:t>
          </w:r>
        </w:p>
      </w:sdtContent>
    </w:sdt>
    <w:p w14:paraId="34A690C2" w14:textId="77777777" w:rsidR="00755107" w:rsidRDefault="00E157CA" w:rsidP="00755107">
      <w:pPr>
        <w:pStyle w:val="Rubrik2"/>
      </w:pPr>
      <w:r>
        <w:t>Samverkan</w:t>
      </w:r>
    </w:p>
    <w:p w14:paraId="750C3066" w14:textId="458C1E80" w:rsidR="00EE1237" w:rsidRPr="00EE1237" w:rsidRDefault="00C33732" w:rsidP="00EE1237">
      <w:pPr>
        <w:pStyle w:val="Brdtext"/>
      </w:pPr>
      <w:r>
        <w:t>Information i FSG.</w:t>
      </w:r>
    </w:p>
    <w:p w14:paraId="5CAAF0EE" w14:textId="77777777" w:rsidR="00EE1237" w:rsidRDefault="00EE1237" w:rsidP="00EE1237">
      <w:pPr>
        <w:pStyle w:val="Rubrik2"/>
      </w:pPr>
      <w:r>
        <w:t>Beslutet expedieras till</w:t>
      </w:r>
    </w:p>
    <w:p w14:paraId="24E9C0E4" w14:textId="713254CA" w:rsidR="00EE1237" w:rsidRDefault="00EE1237" w:rsidP="00EE1237">
      <w:pPr>
        <w:pStyle w:val="Brdtext"/>
        <w:spacing w:after="0"/>
      </w:pPr>
      <w:r>
        <w:t xml:space="preserve">1. </w:t>
      </w:r>
      <w:r w:rsidR="00C33732">
        <w:t>Kommunstyrelsen.</w:t>
      </w:r>
    </w:p>
    <w:p w14:paraId="0C58D28E" w14:textId="77777777" w:rsidR="006A1727" w:rsidRDefault="006A1727" w:rsidP="00EE1237">
      <w:pPr>
        <w:pStyle w:val="Brdtext"/>
      </w:pPr>
    </w:p>
    <w:p w14:paraId="7E0FF973" w14:textId="77777777" w:rsidR="001934C1" w:rsidRPr="001934C1" w:rsidRDefault="001934C1" w:rsidP="001934C1">
      <w:pPr>
        <w:spacing w:line="240" w:lineRule="auto"/>
        <w:rPr>
          <w:b/>
          <w:bCs/>
        </w:rPr>
      </w:pPr>
      <w:r w:rsidRPr="001934C1">
        <w:rPr>
          <w:b/>
          <w:bCs/>
        </w:rPr>
        <w:t xml:space="preserve">För Moderaterna och Kristdemokraterna </w:t>
      </w:r>
      <w:r w:rsidRPr="001934C1">
        <w:rPr>
          <w:b/>
          <w:bCs/>
        </w:rPr>
        <w:tab/>
      </w:r>
      <w:r w:rsidRPr="001934C1">
        <w:rPr>
          <w:b/>
          <w:bCs/>
        </w:rPr>
        <w:tab/>
      </w:r>
    </w:p>
    <w:p w14:paraId="04EF63DE" w14:textId="728E5CF1" w:rsidR="001934C1" w:rsidRDefault="001934C1" w:rsidP="001934C1">
      <w:pPr>
        <w:spacing w:line="240" w:lineRule="auto"/>
      </w:pPr>
      <w:r>
        <w:t>Martin Nilsson (M)</w:t>
      </w:r>
      <w:r>
        <w:tab/>
        <w:t>Ted Thilander (KD)</w:t>
      </w:r>
    </w:p>
    <w:p w14:paraId="6ED6E17C" w14:textId="5A908C86" w:rsidR="001934C1" w:rsidRDefault="001934C1" w:rsidP="001934C1">
      <w:pPr>
        <w:spacing w:line="240" w:lineRule="auto"/>
      </w:pPr>
      <w:r>
        <w:t>Ulf Sjösten (M)</w:t>
      </w:r>
      <w:r>
        <w:tab/>
        <w:t xml:space="preserve">Lise-Lotte </w:t>
      </w:r>
      <w:proofErr w:type="spellStart"/>
      <w:r>
        <w:t>Pyrén</w:t>
      </w:r>
      <w:proofErr w:type="spellEnd"/>
      <w:r>
        <w:t xml:space="preserve"> Englund (KD)</w:t>
      </w:r>
    </w:p>
    <w:p w14:paraId="449547D6" w14:textId="766BDDFF" w:rsidR="001934C1" w:rsidRDefault="001934C1" w:rsidP="001934C1">
      <w:pPr>
        <w:spacing w:line="240" w:lineRule="auto"/>
      </w:pPr>
      <w:r>
        <w:t>Soroush Rezai (M)</w:t>
      </w:r>
    </w:p>
    <w:p w14:paraId="228C3368" w14:textId="2330805E" w:rsidR="001934C1" w:rsidRPr="007F0749" w:rsidRDefault="001934C1" w:rsidP="001934C1">
      <w:pPr>
        <w:spacing w:line="240" w:lineRule="auto"/>
      </w:pPr>
      <w:r>
        <w:t>Lars Andrén (M)</w:t>
      </w:r>
    </w:p>
    <w:sectPr w:rsidR="001934C1" w:rsidRPr="007F0749" w:rsidSect="00EB40B8">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63F7" w14:textId="77777777" w:rsidR="00EB40B8" w:rsidRDefault="00EB40B8" w:rsidP="00A80039">
      <w:pPr>
        <w:pStyle w:val="Tabellinnehll"/>
      </w:pPr>
      <w:r>
        <w:separator/>
      </w:r>
    </w:p>
  </w:endnote>
  <w:endnote w:type="continuationSeparator" w:id="0">
    <w:p w14:paraId="50D4372C" w14:textId="77777777" w:rsidR="00EB40B8" w:rsidRDefault="00EB40B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E24D" w14:textId="77777777" w:rsidR="001741CE" w:rsidRDefault="001741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A874" w14:textId="77777777"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5E79" w14:textId="77777777"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14:paraId="1099D6D8" w14:textId="77777777" w:rsidTr="000022F5">
      <w:trPr>
        <w:trHeight w:val="480"/>
      </w:trPr>
      <w:tc>
        <w:tcPr>
          <w:tcW w:w="10433" w:type="dxa"/>
          <w:gridSpan w:val="5"/>
          <w:tcBorders>
            <w:bottom w:val="single" w:sz="4" w:space="0" w:color="auto"/>
          </w:tcBorders>
          <w:vAlign w:val="bottom"/>
        </w:tcPr>
        <w:p w14:paraId="5B06027A" w14:textId="5B8E2492" w:rsidR="0092549B" w:rsidRPr="005B5CE4" w:rsidRDefault="00B4037E" w:rsidP="0092549B">
          <w:pPr>
            <w:pStyle w:val="Sidfot"/>
            <w:spacing w:after="60"/>
            <w:rPr>
              <w:sz w:val="20"/>
            </w:rPr>
          </w:pPr>
          <w:r>
            <w:rPr>
              <w:sz w:val="20"/>
            </w:rPr>
            <w:t>Grundskolenämnden</w:t>
          </w:r>
        </w:p>
      </w:tc>
    </w:tr>
    <w:tr w:rsidR="0092549B" w14:paraId="58244B45" w14:textId="77777777" w:rsidTr="00755107">
      <w:trPr>
        <w:trHeight w:val="480"/>
      </w:trPr>
      <w:tc>
        <w:tcPr>
          <w:tcW w:w="2244" w:type="dxa"/>
          <w:tcBorders>
            <w:top w:val="single" w:sz="4" w:space="0" w:color="auto"/>
          </w:tcBorders>
        </w:tcPr>
        <w:p w14:paraId="78D3CBBF" w14:textId="77777777" w:rsidR="0092549B" w:rsidRDefault="007F0749" w:rsidP="0092549B">
          <w:pPr>
            <w:pStyle w:val="Sidfotledtext"/>
          </w:pPr>
          <w:r>
            <w:t>Postadress</w:t>
          </w:r>
        </w:p>
        <w:p w14:paraId="703C4FD3" w14:textId="1F35AE44" w:rsidR="0092549B" w:rsidRDefault="00B4037E" w:rsidP="0092549B">
          <w:pPr>
            <w:pStyle w:val="Sidfot"/>
          </w:pPr>
          <w:r>
            <w:t>501 80 Borås</w:t>
          </w:r>
        </w:p>
      </w:tc>
      <w:tc>
        <w:tcPr>
          <w:tcW w:w="2247" w:type="dxa"/>
          <w:tcBorders>
            <w:top w:val="single" w:sz="4" w:space="0" w:color="auto"/>
          </w:tcBorders>
        </w:tcPr>
        <w:p w14:paraId="54CF5227" w14:textId="77777777" w:rsidR="0092549B" w:rsidRPr="006B0841" w:rsidRDefault="007F0749" w:rsidP="0092549B">
          <w:pPr>
            <w:pStyle w:val="Sidfotledtext"/>
          </w:pPr>
          <w:r>
            <w:t>Besöksadress</w:t>
          </w:r>
        </w:p>
        <w:p w14:paraId="308F8FCA" w14:textId="28A75A39" w:rsidR="0092549B" w:rsidRDefault="00B4037E" w:rsidP="0092549B">
          <w:pPr>
            <w:pStyle w:val="Sidfot"/>
          </w:pPr>
          <w:proofErr w:type="spellStart"/>
          <w:r>
            <w:t>Olovsholmsgatan</w:t>
          </w:r>
          <w:proofErr w:type="spellEnd"/>
          <w:r>
            <w:t xml:space="preserve"> 32</w:t>
          </w:r>
        </w:p>
      </w:tc>
      <w:tc>
        <w:tcPr>
          <w:tcW w:w="2228" w:type="dxa"/>
          <w:tcBorders>
            <w:top w:val="single" w:sz="4" w:space="0" w:color="auto"/>
          </w:tcBorders>
        </w:tcPr>
        <w:p w14:paraId="0E8C0842" w14:textId="77777777" w:rsidR="0092549B" w:rsidRDefault="007F0749" w:rsidP="0092549B">
          <w:pPr>
            <w:pStyle w:val="Sidfotledtext"/>
          </w:pPr>
          <w:r>
            <w:t>Hemsida</w:t>
          </w:r>
        </w:p>
        <w:p w14:paraId="2D259795" w14:textId="351E6882" w:rsidR="0092549B" w:rsidRDefault="00B4037E" w:rsidP="0092549B">
          <w:pPr>
            <w:pStyle w:val="Sidfot"/>
          </w:pPr>
          <w:r>
            <w:t>boras.se</w:t>
          </w:r>
        </w:p>
      </w:tc>
      <w:tc>
        <w:tcPr>
          <w:tcW w:w="2411" w:type="dxa"/>
          <w:tcBorders>
            <w:top w:val="single" w:sz="4" w:space="0" w:color="auto"/>
          </w:tcBorders>
        </w:tcPr>
        <w:p w14:paraId="1634ED2C" w14:textId="77777777" w:rsidR="0092549B" w:rsidRDefault="007F0749" w:rsidP="0092549B">
          <w:pPr>
            <w:pStyle w:val="Sidfotledtext"/>
          </w:pPr>
          <w:r>
            <w:t>E-post</w:t>
          </w:r>
        </w:p>
        <w:p w14:paraId="077B73C0" w14:textId="41CD97B7" w:rsidR="0092549B" w:rsidRDefault="00B4037E" w:rsidP="0092549B">
          <w:pPr>
            <w:pStyle w:val="Sidfot"/>
          </w:pPr>
          <w:r>
            <w:t>grundskola@boras.se</w:t>
          </w:r>
        </w:p>
      </w:tc>
      <w:tc>
        <w:tcPr>
          <w:tcW w:w="1303" w:type="dxa"/>
          <w:tcBorders>
            <w:top w:val="single" w:sz="4" w:space="0" w:color="auto"/>
          </w:tcBorders>
        </w:tcPr>
        <w:p w14:paraId="26143A29" w14:textId="77777777" w:rsidR="0092549B" w:rsidRDefault="007F0749" w:rsidP="0092549B">
          <w:pPr>
            <w:pStyle w:val="Sidfotledtext"/>
          </w:pPr>
          <w:r>
            <w:t>Telefon</w:t>
          </w:r>
        </w:p>
        <w:p w14:paraId="7107ED37" w14:textId="2530B273" w:rsidR="0092549B" w:rsidRDefault="00B4037E" w:rsidP="0092549B">
          <w:pPr>
            <w:pStyle w:val="Sidfot"/>
          </w:pPr>
          <w:r>
            <w:t xml:space="preserve">033-35 70 00 </w:t>
          </w:r>
          <w:proofErr w:type="spellStart"/>
          <w:r>
            <w:t>vxl</w:t>
          </w:r>
          <w:proofErr w:type="spellEnd"/>
        </w:p>
      </w:tc>
    </w:tr>
  </w:tbl>
  <w:p w14:paraId="03686C50" w14:textId="77777777"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288D" w14:textId="77777777" w:rsidR="00EB40B8" w:rsidRDefault="00EB40B8" w:rsidP="00A80039">
      <w:pPr>
        <w:pStyle w:val="Tabellinnehll"/>
      </w:pPr>
      <w:r>
        <w:separator/>
      </w:r>
    </w:p>
  </w:footnote>
  <w:footnote w:type="continuationSeparator" w:id="0">
    <w:p w14:paraId="43C5D188" w14:textId="77777777" w:rsidR="00EB40B8" w:rsidRDefault="00EB40B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32AC" w14:textId="77777777" w:rsidR="001741CE" w:rsidRDefault="001741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14:paraId="13C6EACE" w14:textId="77777777" w:rsidTr="005D7923">
      <w:trPr>
        <w:cantSplit/>
        <w:trHeight w:val="480"/>
      </w:trPr>
      <w:tc>
        <w:tcPr>
          <w:tcW w:w="5216" w:type="dxa"/>
        </w:tcPr>
        <w:p w14:paraId="5768668E" w14:textId="77777777" w:rsidR="004F2690" w:rsidRPr="001E0EDC" w:rsidRDefault="004F2690" w:rsidP="004F2690">
          <w:pPr>
            <w:pStyle w:val="Sidhuvud"/>
            <w:spacing w:before="220"/>
          </w:pPr>
          <w:r>
            <w:t>Borås Stad</w:t>
          </w:r>
        </w:p>
      </w:tc>
      <w:tc>
        <w:tcPr>
          <w:tcW w:w="1956" w:type="dxa"/>
        </w:tcPr>
        <w:p w14:paraId="5B333F75" w14:textId="77777777" w:rsidR="004F2690" w:rsidRPr="00BA066B" w:rsidRDefault="004F2690" w:rsidP="001741CE">
          <w:pPr>
            <w:pStyle w:val="Sidhuvudledtext"/>
          </w:pPr>
        </w:p>
      </w:tc>
      <w:tc>
        <w:tcPr>
          <w:tcW w:w="1956" w:type="dxa"/>
        </w:tcPr>
        <w:p w14:paraId="58165E98" w14:textId="77777777" w:rsidR="004F2690" w:rsidRPr="00BA066B" w:rsidRDefault="004F2690" w:rsidP="004F2690">
          <w:pPr>
            <w:pStyle w:val="Sidhuvud"/>
          </w:pPr>
        </w:p>
      </w:tc>
      <w:tc>
        <w:tcPr>
          <w:tcW w:w="1304" w:type="dxa"/>
        </w:tcPr>
        <w:p w14:paraId="6D37C70E" w14:textId="77777777" w:rsidR="004F2690" w:rsidRPr="00BA066B" w:rsidRDefault="004F2690" w:rsidP="004F2690">
          <w:pPr>
            <w:pStyle w:val="Sidhuvudledtext"/>
          </w:pPr>
          <w:r>
            <w:t>Sida</w:t>
          </w:r>
        </w:p>
        <w:p w14:paraId="0FDC5C20" w14:textId="06F2F819"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B125D5">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125D5">
            <w:rPr>
              <w:rStyle w:val="Sidnummer"/>
              <w:noProof/>
            </w:rPr>
            <w:t>3</w:t>
          </w:r>
          <w:r w:rsidRPr="00BA066B">
            <w:rPr>
              <w:rStyle w:val="Sidnummer"/>
            </w:rPr>
            <w:fldChar w:fldCharType="end"/>
          </w:r>
          <w:r w:rsidRPr="00BA066B">
            <w:rPr>
              <w:rStyle w:val="Sidnummer"/>
            </w:rPr>
            <w:t>)</w:t>
          </w:r>
        </w:p>
      </w:tc>
    </w:tr>
  </w:tbl>
  <w:p w14:paraId="512A96A2" w14:textId="77777777"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C8D8"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256C8B"/>
    <w:multiLevelType w:val="hybridMultilevel"/>
    <w:tmpl w:val="DCE01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54467A"/>
    <w:multiLevelType w:val="hybridMultilevel"/>
    <w:tmpl w:val="B602F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AnvEnhet»"/>
    <w:docVar w:name="anvandare_txt_Epost" w:val="«AnvEpost»"/>
    <w:docVar w:name="anvandare_txt_Fritext1" w:val="«AnvFritext1»"/>
    <w:docVar w:name="anvandare_txt_Namn" w:val="Adriana Koper Waris"/>
    <w:docVar w:name="anvandare_txt_Telnr" w:val="033 358062"/>
    <w:docVar w:name="DokumentArkiv_Diarium" w:val="GRN"/>
    <w:docVar w:name="DokumentArkiv_FileInApprovalProcess" w:val="0"/>
    <w:docVar w:name="DokumentArkiv_NameService" w:val="shciceronapp"/>
    <w:docVar w:name="DokumentArkiv_SecurityDomain" w:val="Ciceron"/>
    <w:docVar w:name="HTTPadressSkrivhandbok" w:val="http://www.formsoft.se/docs/sisdokument.pdf"/>
    <w:docVar w:name="organisation_txt_Epost" w:val="grundskola@boras.se"/>
    <w:docVar w:name="organisation_txt_Gatuadress1" w:val="Olovsholmsgatan 32"/>
    <w:docVar w:name="organisation_txt_Namn" w:val="Grundskolenämnden"/>
    <w:docVar w:name="organisation_txt_Postadress" w:val="501 80 Borås"/>
    <w:docVar w:name="organisation_txt_Telnr" w:val="033-35 70 00 vxl"/>
    <w:docVar w:name="organisation_txt_Www" w:val="boras.se"/>
    <w:docVar w:name="WithoutMacro" w:val="1"/>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86C"/>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35A2"/>
    <w:rsid w:val="00121EEC"/>
    <w:rsid w:val="00122719"/>
    <w:rsid w:val="00122CB5"/>
    <w:rsid w:val="00122D7C"/>
    <w:rsid w:val="00132049"/>
    <w:rsid w:val="00134155"/>
    <w:rsid w:val="00143DBA"/>
    <w:rsid w:val="00144939"/>
    <w:rsid w:val="00150C81"/>
    <w:rsid w:val="00154706"/>
    <w:rsid w:val="00160519"/>
    <w:rsid w:val="00161D7E"/>
    <w:rsid w:val="001635A0"/>
    <w:rsid w:val="00164912"/>
    <w:rsid w:val="00165ED0"/>
    <w:rsid w:val="0016659D"/>
    <w:rsid w:val="0017281E"/>
    <w:rsid w:val="00172E54"/>
    <w:rsid w:val="00173CB4"/>
    <w:rsid w:val="001741CE"/>
    <w:rsid w:val="00176131"/>
    <w:rsid w:val="00176B21"/>
    <w:rsid w:val="00177D94"/>
    <w:rsid w:val="0018103C"/>
    <w:rsid w:val="00184BA5"/>
    <w:rsid w:val="001854DC"/>
    <w:rsid w:val="00192CDE"/>
    <w:rsid w:val="00192DB8"/>
    <w:rsid w:val="001934C1"/>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E72F5"/>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3494"/>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0341"/>
    <w:rsid w:val="002E062F"/>
    <w:rsid w:val="002E17B4"/>
    <w:rsid w:val="002E55D4"/>
    <w:rsid w:val="002E5D5B"/>
    <w:rsid w:val="002E6E22"/>
    <w:rsid w:val="002E773D"/>
    <w:rsid w:val="002F150D"/>
    <w:rsid w:val="002F2845"/>
    <w:rsid w:val="002F5003"/>
    <w:rsid w:val="002F67BE"/>
    <w:rsid w:val="00301A6D"/>
    <w:rsid w:val="0030358B"/>
    <w:rsid w:val="00305BC7"/>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7467"/>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5B8A"/>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3C6B"/>
    <w:rsid w:val="00475063"/>
    <w:rsid w:val="004754C6"/>
    <w:rsid w:val="004756AC"/>
    <w:rsid w:val="004765B6"/>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2ABB"/>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2F21"/>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4D96"/>
    <w:rsid w:val="005C6B90"/>
    <w:rsid w:val="005C7526"/>
    <w:rsid w:val="005D6C2F"/>
    <w:rsid w:val="005D7319"/>
    <w:rsid w:val="005D7923"/>
    <w:rsid w:val="005F12BA"/>
    <w:rsid w:val="005F22F0"/>
    <w:rsid w:val="005F2B8E"/>
    <w:rsid w:val="006005A7"/>
    <w:rsid w:val="00600CC4"/>
    <w:rsid w:val="00601420"/>
    <w:rsid w:val="00607E6D"/>
    <w:rsid w:val="006172C2"/>
    <w:rsid w:val="00620E4B"/>
    <w:rsid w:val="00622A85"/>
    <w:rsid w:val="00623485"/>
    <w:rsid w:val="0063013E"/>
    <w:rsid w:val="006365E8"/>
    <w:rsid w:val="006370C1"/>
    <w:rsid w:val="00640885"/>
    <w:rsid w:val="00643116"/>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2BB7"/>
    <w:rsid w:val="00680882"/>
    <w:rsid w:val="0068197C"/>
    <w:rsid w:val="006879DD"/>
    <w:rsid w:val="00691740"/>
    <w:rsid w:val="006921FE"/>
    <w:rsid w:val="00694CDE"/>
    <w:rsid w:val="00695DFC"/>
    <w:rsid w:val="006A0C23"/>
    <w:rsid w:val="006A0CF7"/>
    <w:rsid w:val="006A1727"/>
    <w:rsid w:val="006A489D"/>
    <w:rsid w:val="006A51C1"/>
    <w:rsid w:val="006A70A1"/>
    <w:rsid w:val="006B0841"/>
    <w:rsid w:val="006B1931"/>
    <w:rsid w:val="006B3162"/>
    <w:rsid w:val="006C089D"/>
    <w:rsid w:val="006C1CEE"/>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27D80"/>
    <w:rsid w:val="00730386"/>
    <w:rsid w:val="00730CF6"/>
    <w:rsid w:val="00731268"/>
    <w:rsid w:val="00733682"/>
    <w:rsid w:val="00734020"/>
    <w:rsid w:val="00737FB8"/>
    <w:rsid w:val="00752292"/>
    <w:rsid w:val="007528EB"/>
    <w:rsid w:val="00755107"/>
    <w:rsid w:val="007608F2"/>
    <w:rsid w:val="00763AA7"/>
    <w:rsid w:val="0076530B"/>
    <w:rsid w:val="00775F88"/>
    <w:rsid w:val="00776FA5"/>
    <w:rsid w:val="00780B2B"/>
    <w:rsid w:val="007815E1"/>
    <w:rsid w:val="00781835"/>
    <w:rsid w:val="00782AB8"/>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4AE4"/>
    <w:rsid w:val="007F51EB"/>
    <w:rsid w:val="007F6789"/>
    <w:rsid w:val="0080371E"/>
    <w:rsid w:val="00805910"/>
    <w:rsid w:val="00805B35"/>
    <w:rsid w:val="008163E2"/>
    <w:rsid w:val="00816620"/>
    <w:rsid w:val="00820018"/>
    <w:rsid w:val="00820162"/>
    <w:rsid w:val="008216BF"/>
    <w:rsid w:val="008301E0"/>
    <w:rsid w:val="00831CAE"/>
    <w:rsid w:val="008335D0"/>
    <w:rsid w:val="00833E04"/>
    <w:rsid w:val="00835530"/>
    <w:rsid w:val="00835C10"/>
    <w:rsid w:val="0085114C"/>
    <w:rsid w:val="00854599"/>
    <w:rsid w:val="008552ED"/>
    <w:rsid w:val="008677BE"/>
    <w:rsid w:val="00867DCF"/>
    <w:rsid w:val="008740D7"/>
    <w:rsid w:val="00874470"/>
    <w:rsid w:val="00876B2C"/>
    <w:rsid w:val="00876FE9"/>
    <w:rsid w:val="00877C1F"/>
    <w:rsid w:val="00880BD4"/>
    <w:rsid w:val="00886424"/>
    <w:rsid w:val="00886936"/>
    <w:rsid w:val="00894D60"/>
    <w:rsid w:val="00895155"/>
    <w:rsid w:val="008A0C5B"/>
    <w:rsid w:val="008A208D"/>
    <w:rsid w:val="008A7DF0"/>
    <w:rsid w:val="008B02FF"/>
    <w:rsid w:val="008B180C"/>
    <w:rsid w:val="008B18D0"/>
    <w:rsid w:val="008B1C9A"/>
    <w:rsid w:val="008B4B00"/>
    <w:rsid w:val="008B5493"/>
    <w:rsid w:val="008B63B0"/>
    <w:rsid w:val="008C3ABB"/>
    <w:rsid w:val="008C3D19"/>
    <w:rsid w:val="008C588D"/>
    <w:rsid w:val="008D03D0"/>
    <w:rsid w:val="008D5D69"/>
    <w:rsid w:val="008E3CDF"/>
    <w:rsid w:val="008E40E0"/>
    <w:rsid w:val="008E6E31"/>
    <w:rsid w:val="008E708B"/>
    <w:rsid w:val="008F3B8D"/>
    <w:rsid w:val="008F7E78"/>
    <w:rsid w:val="00900167"/>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6DA0"/>
    <w:rsid w:val="009672F0"/>
    <w:rsid w:val="0097066B"/>
    <w:rsid w:val="009713FE"/>
    <w:rsid w:val="009717E8"/>
    <w:rsid w:val="00977805"/>
    <w:rsid w:val="009812D7"/>
    <w:rsid w:val="009848CC"/>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54B8"/>
    <w:rsid w:val="00A242C7"/>
    <w:rsid w:val="00A33009"/>
    <w:rsid w:val="00A33612"/>
    <w:rsid w:val="00A36DD8"/>
    <w:rsid w:val="00A41EAD"/>
    <w:rsid w:val="00A4561B"/>
    <w:rsid w:val="00A45E64"/>
    <w:rsid w:val="00A47090"/>
    <w:rsid w:val="00A503F3"/>
    <w:rsid w:val="00A508FC"/>
    <w:rsid w:val="00A55360"/>
    <w:rsid w:val="00A56A43"/>
    <w:rsid w:val="00A601CF"/>
    <w:rsid w:val="00A60E03"/>
    <w:rsid w:val="00A674CD"/>
    <w:rsid w:val="00A67766"/>
    <w:rsid w:val="00A70975"/>
    <w:rsid w:val="00A7113D"/>
    <w:rsid w:val="00A72F32"/>
    <w:rsid w:val="00A76A94"/>
    <w:rsid w:val="00A80039"/>
    <w:rsid w:val="00A80BB2"/>
    <w:rsid w:val="00A909EF"/>
    <w:rsid w:val="00A90A1E"/>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55DC"/>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25D5"/>
    <w:rsid w:val="00B15A5F"/>
    <w:rsid w:val="00B16C7F"/>
    <w:rsid w:val="00B17385"/>
    <w:rsid w:val="00B20660"/>
    <w:rsid w:val="00B20C40"/>
    <w:rsid w:val="00B235F2"/>
    <w:rsid w:val="00B25C0B"/>
    <w:rsid w:val="00B2769B"/>
    <w:rsid w:val="00B31F0D"/>
    <w:rsid w:val="00B400F6"/>
    <w:rsid w:val="00B4037E"/>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302"/>
    <w:rsid w:val="00B83DA1"/>
    <w:rsid w:val="00B840BE"/>
    <w:rsid w:val="00B86457"/>
    <w:rsid w:val="00B94163"/>
    <w:rsid w:val="00B94C1F"/>
    <w:rsid w:val="00B95224"/>
    <w:rsid w:val="00B96025"/>
    <w:rsid w:val="00B96E34"/>
    <w:rsid w:val="00BA066B"/>
    <w:rsid w:val="00BA1D94"/>
    <w:rsid w:val="00BA3FC2"/>
    <w:rsid w:val="00BB4574"/>
    <w:rsid w:val="00BC3171"/>
    <w:rsid w:val="00BC5ADB"/>
    <w:rsid w:val="00BC70AB"/>
    <w:rsid w:val="00BD1DCF"/>
    <w:rsid w:val="00BD3DDA"/>
    <w:rsid w:val="00BF1D08"/>
    <w:rsid w:val="00BF4486"/>
    <w:rsid w:val="00BF5EC4"/>
    <w:rsid w:val="00C01ABC"/>
    <w:rsid w:val="00C01F74"/>
    <w:rsid w:val="00C021B4"/>
    <w:rsid w:val="00C03716"/>
    <w:rsid w:val="00C07309"/>
    <w:rsid w:val="00C104DE"/>
    <w:rsid w:val="00C141AD"/>
    <w:rsid w:val="00C14A89"/>
    <w:rsid w:val="00C22B4F"/>
    <w:rsid w:val="00C237E0"/>
    <w:rsid w:val="00C268C0"/>
    <w:rsid w:val="00C32E44"/>
    <w:rsid w:val="00C33732"/>
    <w:rsid w:val="00C35D7E"/>
    <w:rsid w:val="00C40795"/>
    <w:rsid w:val="00C435AE"/>
    <w:rsid w:val="00C452F3"/>
    <w:rsid w:val="00C537E2"/>
    <w:rsid w:val="00C54DEE"/>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6841"/>
    <w:rsid w:val="00C97D59"/>
    <w:rsid w:val="00CA109F"/>
    <w:rsid w:val="00CA2019"/>
    <w:rsid w:val="00CA31B2"/>
    <w:rsid w:val="00CA5266"/>
    <w:rsid w:val="00CA5397"/>
    <w:rsid w:val="00CA63FD"/>
    <w:rsid w:val="00CB036E"/>
    <w:rsid w:val="00CB5F13"/>
    <w:rsid w:val="00CB71AC"/>
    <w:rsid w:val="00CC12CE"/>
    <w:rsid w:val="00CE396B"/>
    <w:rsid w:val="00CE3D93"/>
    <w:rsid w:val="00CF2B0B"/>
    <w:rsid w:val="00CF5260"/>
    <w:rsid w:val="00CF7643"/>
    <w:rsid w:val="00CF7F32"/>
    <w:rsid w:val="00D049A7"/>
    <w:rsid w:val="00D04B48"/>
    <w:rsid w:val="00D100E5"/>
    <w:rsid w:val="00D1081C"/>
    <w:rsid w:val="00D1240C"/>
    <w:rsid w:val="00D13902"/>
    <w:rsid w:val="00D143FA"/>
    <w:rsid w:val="00D1479E"/>
    <w:rsid w:val="00D15FD5"/>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1911"/>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4337"/>
    <w:rsid w:val="00E3096B"/>
    <w:rsid w:val="00E310F0"/>
    <w:rsid w:val="00E34459"/>
    <w:rsid w:val="00E432D5"/>
    <w:rsid w:val="00E46825"/>
    <w:rsid w:val="00E506AF"/>
    <w:rsid w:val="00E50B4C"/>
    <w:rsid w:val="00E53763"/>
    <w:rsid w:val="00E54F90"/>
    <w:rsid w:val="00E6251D"/>
    <w:rsid w:val="00E62C77"/>
    <w:rsid w:val="00E66982"/>
    <w:rsid w:val="00E730CD"/>
    <w:rsid w:val="00E74141"/>
    <w:rsid w:val="00E74364"/>
    <w:rsid w:val="00E75E62"/>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0B8"/>
    <w:rsid w:val="00EB4B01"/>
    <w:rsid w:val="00EC5E92"/>
    <w:rsid w:val="00EC6BFE"/>
    <w:rsid w:val="00ED26ED"/>
    <w:rsid w:val="00ED4B13"/>
    <w:rsid w:val="00ED627E"/>
    <w:rsid w:val="00EE0445"/>
    <w:rsid w:val="00EE1237"/>
    <w:rsid w:val="00EE1E41"/>
    <w:rsid w:val="00EE2FB8"/>
    <w:rsid w:val="00EF115A"/>
    <w:rsid w:val="00EF3950"/>
    <w:rsid w:val="00EF40C1"/>
    <w:rsid w:val="00EF78F4"/>
    <w:rsid w:val="00F0103A"/>
    <w:rsid w:val="00F02CC3"/>
    <w:rsid w:val="00F10101"/>
    <w:rsid w:val="00F10798"/>
    <w:rsid w:val="00F229BF"/>
    <w:rsid w:val="00F22C8C"/>
    <w:rsid w:val="00F27678"/>
    <w:rsid w:val="00F30358"/>
    <w:rsid w:val="00F3250F"/>
    <w:rsid w:val="00F3263E"/>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5A164"/>
  <w15:docId w15:val="{06916EA0-AD36-49EF-AC43-2F0A52E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1592459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509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F4BF7B1E-8F45-48D6-8378-589E4075B89E}"/>
      </w:docPartPr>
      <w:docPartBody>
        <w:p w:rsidR="00F6770E" w:rsidRDefault="00F6770E">
          <w:r w:rsidRPr="00576139">
            <w:rPr>
              <w:rStyle w:val="Platshllartext"/>
            </w:rPr>
            <w:t>Klicka eller tryck här för att ange text.</w:t>
          </w:r>
        </w:p>
      </w:docPartBody>
    </w:docPart>
    <w:docPart>
      <w:docPartPr>
        <w:name w:val="DD785FBC0E634C5895FF4A0037468D58"/>
        <w:category>
          <w:name w:val="Allmänt"/>
          <w:gallery w:val="placeholder"/>
        </w:category>
        <w:types>
          <w:type w:val="bbPlcHdr"/>
        </w:types>
        <w:behaviors>
          <w:behavior w:val="content"/>
        </w:behaviors>
        <w:guid w:val="{85A5A747-50B1-4231-8625-656EA23554A1}"/>
      </w:docPartPr>
      <w:docPartBody>
        <w:p w:rsidR="00283109" w:rsidRDefault="00283109" w:rsidP="008C3ABB">
          <w:pPr>
            <w:pStyle w:val="Brdtext"/>
          </w:pPr>
          <w:r>
            <w:t xml:space="preserve">1. "[Bilaga, datum]" </w:t>
          </w:r>
        </w:p>
        <w:p w:rsidR="00CC5F2E" w:rsidRDefault="00283109">
          <w:r>
            <w:t xml:space="preserve">2. "[Bilaga, datum]"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E"/>
    <w:rsid w:val="0026248A"/>
    <w:rsid w:val="00283109"/>
    <w:rsid w:val="003D23D0"/>
    <w:rsid w:val="003F3B93"/>
    <w:rsid w:val="009A4BB4"/>
    <w:rsid w:val="00B620AF"/>
    <w:rsid w:val="00CC5F2E"/>
    <w:rsid w:val="00F36DCA"/>
    <w:rsid w:val="00F6770E"/>
    <w:rsid w:val="00FB2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0E"/>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26248A"/>
    <w:rPr>
      <w:color w:val="808080"/>
    </w:rPr>
  </w:style>
  <w:style w:type="paragraph" w:styleId="Brdtext">
    <w:name w:val="Body Text"/>
    <w:basedOn w:val="Normal"/>
    <w:link w:val="BrdtextChar"/>
    <w:qFormat/>
    <w:rsid w:val="00283109"/>
    <w:pPr>
      <w:spacing w:after="120" w:line="276" w:lineRule="auto"/>
    </w:pPr>
    <w:rPr>
      <w:rFonts w:ascii="Garamond" w:eastAsia="Times New Roman" w:hAnsi="Garamond"/>
      <w:kern w:val="0"/>
      <w:sz w:val="24"/>
      <w:szCs w:val="20"/>
      <w14:ligatures w14:val="none"/>
    </w:rPr>
  </w:style>
  <w:style w:type="character" w:customStyle="1" w:styleId="BrdtextChar">
    <w:name w:val="Brödtext Char"/>
    <w:link w:val="Brdtext"/>
    <w:rsid w:val="00283109"/>
    <w:rPr>
      <w:rFonts w:ascii="Garamond" w:eastAsia="Times New Roman" w:hAnsi="Garamond"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8892AE4-318F-4ECE-8625-E78A7E7F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3666</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Skrivelse</vt:lpstr>
    </vt:vector>
  </TitlesOfParts>
  <Company>Borås Stad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Skrivelse</dc:title>
  <dc:subject/>
  <dc:creator>Carl Morberg</dc:creator>
  <cp:keywords/>
  <cp:lastModifiedBy>Adriana Koper Waris</cp:lastModifiedBy>
  <cp:revision>2</cp:revision>
  <cp:lastPrinted>2003-09-08T17:29:00Z</cp:lastPrinted>
  <dcterms:created xsi:type="dcterms:W3CDTF">2024-03-26T06:42:00Z</dcterms:created>
  <dcterms:modified xsi:type="dcterms:W3CDTF">2024-03-26T06:42:00Z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